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4E4" w:rsidRDefault="00B21623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noProof/>
          <w:szCs w:val="20"/>
          <w:lang w:eastAsia="pt-BR"/>
        </w:rPr>
      </w:pPr>
      <w:r w:rsidRPr="00292FFE">
        <w:rPr>
          <w:rFonts w:ascii="Arial" w:eastAsia="Times New Roman" w:hAnsi="Arial"/>
          <w:b/>
          <w:smallCaps/>
          <w:noProof/>
          <w:szCs w:val="20"/>
          <w:lang w:eastAsia="pt-BR"/>
        </w:rPr>
        <w:drawing>
          <wp:inline distT="0" distB="0" distL="0" distR="0">
            <wp:extent cx="542925" cy="590550"/>
            <wp:effectExtent l="0" t="0" r="0" b="0"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4E4" w:rsidRDefault="00A274E4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noProof/>
          <w:szCs w:val="20"/>
          <w:lang w:eastAsia="pt-BR"/>
        </w:rPr>
      </w:pPr>
    </w:p>
    <w:p w:rsidR="00A274E4" w:rsidRPr="00A274E4" w:rsidRDefault="00A274E4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szCs w:val="20"/>
          <w:lang w:eastAsia="pt-BR"/>
        </w:rPr>
      </w:pPr>
      <w:r w:rsidRPr="00A274E4">
        <w:rPr>
          <w:rFonts w:ascii="Arial" w:eastAsia="Times New Roman" w:hAnsi="Arial"/>
          <w:b/>
          <w:bCs/>
          <w:smallCaps/>
          <w:szCs w:val="20"/>
          <w:lang w:eastAsia="pt-BR"/>
        </w:rPr>
        <w:t>Ministério do Meio Ambiente</w:t>
      </w:r>
    </w:p>
    <w:p w:rsidR="00A274E4" w:rsidRPr="00A274E4" w:rsidRDefault="00A274E4" w:rsidP="00A274E4">
      <w:pPr>
        <w:spacing w:after="120" w:line="240" w:lineRule="exact"/>
        <w:jc w:val="center"/>
        <w:rPr>
          <w:rFonts w:ascii="Arial" w:eastAsia="Times New Roman" w:hAnsi="Arial"/>
          <w:b/>
          <w:bCs/>
          <w:smallCaps/>
          <w:szCs w:val="20"/>
          <w:lang w:eastAsia="pt-BR"/>
        </w:rPr>
      </w:pPr>
      <w:r w:rsidRPr="00A274E4">
        <w:rPr>
          <w:rFonts w:ascii="Arial" w:eastAsia="Times New Roman" w:hAnsi="Arial"/>
          <w:b/>
          <w:bCs/>
          <w:smallCaps/>
          <w:szCs w:val="20"/>
          <w:lang w:eastAsia="pt-BR"/>
        </w:rPr>
        <w:t>Conselho Nacional de Recursos Hídricos</w:t>
      </w:r>
    </w:p>
    <w:p w:rsidR="00A274E4" w:rsidRDefault="00A274E4" w:rsidP="00A274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</w:p>
    <w:p w:rsidR="00A274E4" w:rsidRPr="004C707F" w:rsidRDefault="00A274E4" w:rsidP="004C707F">
      <w:pPr>
        <w:suppressAutoHyphens/>
        <w:spacing w:before="120" w:after="24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PROPOSTA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DE RESOLUÇÃO N</w:t>
      </w:r>
      <w:r w:rsidRPr="004C707F">
        <w:rPr>
          <w:rFonts w:ascii="Times New Roman" w:eastAsia="Times New Roman" w:hAnsi="Times New Roman"/>
          <w:b/>
          <w:sz w:val="24"/>
          <w:szCs w:val="24"/>
          <w:u w:val="single"/>
          <w:vertAlign w:val="superscript"/>
          <w:lang w:eastAsia="ar-SA"/>
        </w:rPr>
        <w:t>o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DE            </w:t>
      </w:r>
      <w:proofErr w:type="spellStart"/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>DE</w:t>
      </w:r>
      <w:proofErr w:type="spellEnd"/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AGOSTO DE 201</w:t>
      </w:r>
      <w:r w:rsidR="0065534E"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>5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:rsidR="004C707F" w:rsidRDefault="004C707F" w:rsidP="004C707F">
      <w:pPr>
        <w:tabs>
          <w:tab w:val="left" w:pos="1134"/>
        </w:tabs>
        <w:suppressAutoHyphens/>
        <w:spacing w:before="120" w:after="240" w:line="240" w:lineRule="auto"/>
        <w:ind w:left="4644" w:right="40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B455AF" w:rsidRDefault="00B455AF" w:rsidP="00B455AF">
      <w:pPr>
        <w:suppressAutoHyphens/>
        <w:spacing w:before="120" w:after="240" w:line="240" w:lineRule="auto"/>
        <w:ind w:left="3816" w:right="40" w:firstLine="1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Estabelecer a composição da Comissão Permanente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de Ética do Conselho Nacional de Recursos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Hídricos para o mandato em curso do Colegiado.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O CONSELHO NACIONAL DE RECURSOS HÍDRICOS-CNRH, no uso das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competências que lhe são conferidas pelas </w:t>
      </w:r>
      <w:r w:rsidR="0096243D">
        <w:rPr>
          <w:rFonts w:ascii="Times New Roman" w:eastAsia="Times New Roman" w:hAnsi="Times New Roman"/>
          <w:sz w:val="24"/>
          <w:szCs w:val="24"/>
          <w:lang w:eastAsia="ar-SA"/>
        </w:rPr>
        <w:t xml:space="preserve">Leis </w:t>
      </w:r>
      <w:proofErr w:type="spellStart"/>
      <w:r w:rsidR="0096243D">
        <w:rPr>
          <w:rFonts w:ascii="Times New Roman" w:eastAsia="Times New Roman" w:hAnsi="Times New Roman"/>
          <w:sz w:val="24"/>
          <w:szCs w:val="24"/>
          <w:lang w:eastAsia="ar-SA"/>
        </w:rPr>
        <w:t>nº</w:t>
      </w:r>
      <w:r w:rsidR="0096243D">
        <w:rPr>
          <w:rFonts w:ascii="Times New Roman" w:eastAsia="Times New Roman" w:hAnsi="Times New Roman"/>
          <w:sz w:val="24"/>
          <w:szCs w:val="24"/>
          <w:vertAlign w:val="superscript"/>
          <w:lang w:eastAsia="ar-SA"/>
        </w:rPr>
        <w:t>s</w:t>
      </w:r>
      <w:proofErr w:type="spellEnd"/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9.433, de 8 de janeiro de 1997, e 9.984, de 17 de julho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de 2000, e tendo em vista o disposto em seu Regimento Interno, anexo à Portaria no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437, de 8 de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novembro de 2013;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Considerando a </w:t>
      </w:r>
      <w:r w:rsidRPr="0096243D">
        <w:rPr>
          <w:rFonts w:ascii="Times New Roman" w:eastAsia="Times New Roman" w:hAnsi="Times New Roman"/>
          <w:sz w:val="24"/>
          <w:szCs w:val="24"/>
          <w:lang w:eastAsia="ar-SA"/>
        </w:rPr>
        <w:t>Resolução n</w:t>
      </w:r>
      <w:r w:rsidR="0096243D">
        <w:rPr>
          <w:rFonts w:ascii="Times New Roman" w:eastAsia="Times New Roman" w:hAnsi="Times New Roman"/>
          <w:sz w:val="24"/>
          <w:szCs w:val="24"/>
          <w:lang w:eastAsia="ar-SA"/>
        </w:rPr>
        <w:t xml:space="preserve">º </w:t>
      </w:r>
      <w:bookmarkStart w:id="0" w:name="_GoBack"/>
      <w:bookmarkEnd w:id="0"/>
      <w:r w:rsidRPr="0096243D">
        <w:rPr>
          <w:rFonts w:ascii="Times New Roman" w:eastAsia="Times New Roman" w:hAnsi="Times New Roman"/>
          <w:sz w:val="24"/>
          <w:szCs w:val="24"/>
          <w:lang w:eastAsia="ar-SA"/>
        </w:rPr>
        <w:t>158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, de 9 de junho de 2014, do Conselho Nacional de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Recursos Hídricos que estabelece procedimentos para a escolha de membros pertencentes à Comissão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Permanente de Ética do Conselho Nacional de Recursos Hídricos; e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Considerando a manifestação formal de conselheiros de segmentos distintos à Secretaria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Executiva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do Conselho Nacional de Recursos Hídricos como interessados em integrar a Comissão Permanente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de Ética, resolve:</w:t>
      </w:r>
    </w:p>
    <w:p w:rsidR="00B455AF" w:rsidRPr="00B455AF" w:rsidRDefault="0096243D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Art. 1º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Estabelecer a composição da Comissão Permanente de Ética do Conselho Nacional</w:t>
      </w:r>
      <w:r w:rsid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>de Recursos Hídricos para o mandato em curso do Colegiado: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I - Titulares:</w:t>
      </w:r>
    </w:p>
    <w:p w:rsid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a) 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b) 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c) 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II - Suplente: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a) </w:t>
      </w:r>
    </w:p>
    <w:p w:rsidR="00B455AF" w:rsidRPr="00B455AF" w:rsidRDefault="0096243D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Art. 2º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Esta Resolução entra em vigor na data de sua publicação.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5"/>
        <w:gridCol w:w="4259"/>
      </w:tblGrid>
      <w:tr w:rsidR="00A274E4" w:rsidRPr="004C707F" w:rsidTr="005A451F">
        <w:trPr>
          <w:trHeight w:val="602"/>
        </w:trPr>
        <w:tc>
          <w:tcPr>
            <w:tcW w:w="4245" w:type="dxa"/>
          </w:tcPr>
          <w:p w:rsidR="00A274E4" w:rsidRPr="004C707F" w:rsidRDefault="00A274E4" w:rsidP="004C707F">
            <w:pPr>
              <w:suppressAutoHyphens/>
              <w:spacing w:before="120" w:after="24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C707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IZABELLA TEIXEIRA</w:t>
            </w:r>
          </w:p>
          <w:p w:rsidR="00A274E4" w:rsidRPr="004C707F" w:rsidRDefault="00A274E4" w:rsidP="009C2027">
            <w:pPr>
              <w:suppressAutoHyphens/>
              <w:spacing w:before="120" w:after="24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C707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="009C202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Presidente</w:t>
            </w:r>
          </w:p>
        </w:tc>
        <w:tc>
          <w:tcPr>
            <w:tcW w:w="4259" w:type="dxa"/>
          </w:tcPr>
          <w:p w:rsidR="00A274E4" w:rsidRPr="004C707F" w:rsidRDefault="00A274E4" w:rsidP="004C707F">
            <w:pPr>
              <w:keepNext/>
              <w:spacing w:before="120" w:after="24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</w:pPr>
            <w:r w:rsidRPr="004C707F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MARCELO JORGE MEDEIROS</w:t>
            </w:r>
          </w:p>
          <w:p w:rsidR="00A274E4" w:rsidRPr="004C707F" w:rsidRDefault="00A274E4" w:rsidP="004C707F">
            <w:pPr>
              <w:suppressAutoHyphens/>
              <w:spacing w:before="120" w:after="24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C707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Secretário Executivo</w:t>
            </w:r>
          </w:p>
        </w:tc>
      </w:tr>
    </w:tbl>
    <w:p w:rsidR="00B55101" w:rsidRPr="004C707F" w:rsidRDefault="00B55101" w:rsidP="004C707F">
      <w:pPr>
        <w:spacing w:before="120" w:after="240" w:line="240" w:lineRule="auto"/>
        <w:rPr>
          <w:rFonts w:ascii="Times New Roman" w:hAnsi="Times New Roman"/>
          <w:sz w:val="24"/>
          <w:szCs w:val="24"/>
        </w:rPr>
      </w:pPr>
    </w:p>
    <w:sectPr w:rsidR="00B55101" w:rsidRPr="004C707F" w:rsidSect="00B455AF">
      <w:pgSz w:w="11906" w:h="16838"/>
      <w:pgMar w:top="1418" w:right="141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4E4"/>
    <w:rsid w:val="00215F58"/>
    <w:rsid w:val="00282FF8"/>
    <w:rsid w:val="00292FFE"/>
    <w:rsid w:val="00371CDC"/>
    <w:rsid w:val="004C707F"/>
    <w:rsid w:val="00521C50"/>
    <w:rsid w:val="00534F3A"/>
    <w:rsid w:val="005A451F"/>
    <w:rsid w:val="00610B94"/>
    <w:rsid w:val="0065534E"/>
    <w:rsid w:val="0079281E"/>
    <w:rsid w:val="00846EF7"/>
    <w:rsid w:val="008E10E9"/>
    <w:rsid w:val="00904146"/>
    <w:rsid w:val="0096243D"/>
    <w:rsid w:val="009C2027"/>
    <w:rsid w:val="00A274E4"/>
    <w:rsid w:val="00A44440"/>
    <w:rsid w:val="00B21623"/>
    <w:rsid w:val="00B455AF"/>
    <w:rsid w:val="00B55101"/>
    <w:rsid w:val="00B61CC9"/>
    <w:rsid w:val="00C448AF"/>
    <w:rsid w:val="00CC78B0"/>
    <w:rsid w:val="00D130BE"/>
    <w:rsid w:val="00E10403"/>
    <w:rsid w:val="00E5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0B5E34-42AF-4DE2-A1A9-7B9392DF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5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534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209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Roseli dos Santos Souza</dc:creator>
  <cp:lastModifiedBy>Roseli Souza</cp:lastModifiedBy>
  <cp:revision>6</cp:revision>
  <dcterms:created xsi:type="dcterms:W3CDTF">2015-08-10T01:59:00Z</dcterms:created>
  <dcterms:modified xsi:type="dcterms:W3CDTF">2015-08-10T19:28:00Z</dcterms:modified>
</cp:coreProperties>
</file>